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w:t>
      </w:r>
      <w:r w:rsidRPr="00DB1608">
        <w:rPr>
          <w:rFonts w:ascii="宋体" w:eastAsia="宋体" w:hAnsi="宋体" w:cs="宋体"/>
          <w:b/>
          <w:bCs/>
          <w:kern w:val="0"/>
          <w:sz w:val="24"/>
          <w:szCs w:val="24"/>
        </w:rPr>
        <w:t>附件:</w:t>
      </w:r>
    </w:p>
    <w:p w:rsidR="00DB1608" w:rsidRPr="00DB1608" w:rsidRDefault="00DB1608" w:rsidP="00DB1608">
      <w:pPr>
        <w:widowControl/>
        <w:wordWrap w:val="0"/>
        <w:spacing w:before="100" w:beforeAutospacing="1" w:after="100" w:afterAutospacing="1"/>
        <w:jc w:val="center"/>
        <w:rPr>
          <w:rFonts w:ascii="宋体" w:eastAsia="宋体" w:hAnsi="宋体" w:cs="宋体"/>
          <w:kern w:val="0"/>
          <w:sz w:val="24"/>
          <w:szCs w:val="24"/>
        </w:rPr>
      </w:pPr>
      <w:r w:rsidRPr="00DB1608">
        <w:rPr>
          <w:rFonts w:ascii="宋体" w:eastAsia="宋体" w:hAnsi="宋体" w:cs="宋体"/>
          <w:b/>
          <w:bCs/>
          <w:kern w:val="0"/>
          <w:sz w:val="24"/>
          <w:szCs w:val="24"/>
        </w:rPr>
        <w:t>优先控制化学品名录（第一批）</w:t>
      </w:r>
    </w:p>
    <w:tbl>
      <w:tblPr>
        <w:tblW w:w="7770" w:type="dxa"/>
        <w:jc w:val="center"/>
        <w:tblCellMar>
          <w:top w:w="15" w:type="dxa"/>
          <w:left w:w="15" w:type="dxa"/>
          <w:bottom w:w="15" w:type="dxa"/>
          <w:right w:w="15" w:type="dxa"/>
        </w:tblCellMar>
        <w:tblLook w:val="04A0" w:firstRow="1" w:lastRow="0" w:firstColumn="1" w:lastColumn="0" w:noHBand="0" w:noVBand="1"/>
      </w:tblPr>
      <w:tblGrid>
        <w:gridCol w:w="1755"/>
        <w:gridCol w:w="2370"/>
        <w:gridCol w:w="3645"/>
      </w:tblGrid>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b/>
                <w:bCs/>
                <w:color w:val="000000"/>
                <w:kern w:val="0"/>
                <w:szCs w:val="21"/>
              </w:rPr>
            </w:pPr>
            <w:r w:rsidRPr="00DB1608">
              <w:rPr>
                <w:rFonts w:ascii="宋体" w:eastAsia="宋体" w:hAnsi="宋体" w:cs="宋体" w:hint="eastAsia"/>
                <w:b/>
                <w:bCs/>
                <w:color w:val="000000"/>
                <w:kern w:val="0"/>
                <w:szCs w:val="21"/>
              </w:rPr>
              <w:t>编号</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b/>
                <w:bCs/>
                <w:color w:val="000000"/>
                <w:kern w:val="0"/>
                <w:szCs w:val="21"/>
              </w:rPr>
            </w:pPr>
            <w:r w:rsidRPr="00DB1608">
              <w:rPr>
                <w:rFonts w:ascii="宋体" w:eastAsia="宋体" w:hAnsi="宋体" w:cs="宋体" w:hint="eastAsia"/>
                <w:b/>
                <w:bCs/>
                <w:color w:val="000000"/>
                <w:kern w:val="0"/>
                <w:szCs w:val="21"/>
              </w:rPr>
              <w:t>化学品名称</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b/>
                <w:bCs/>
                <w:color w:val="000000"/>
                <w:kern w:val="0"/>
                <w:szCs w:val="21"/>
              </w:rPr>
            </w:pPr>
            <w:r w:rsidRPr="00DB1608">
              <w:rPr>
                <w:rFonts w:ascii="宋体" w:eastAsia="宋体" w:hAnsi="宋体" w:cs="宋体" w:hint="eastAsia"/>
                <w:b/>
                <w:bCs/>
                <w:color w:val="000000"/>
                <w:kern w:val="0"/>
                <w:szCs w:val="21"/>
              </w:rPr>
              <w:t>CAS号</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PC001</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1,2,4-三氯苯</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120-82-1</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PC002</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1,3-丁二烯</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106-99-0</w:t>
            </w:r>
          </w:p>
        </w:tc>
      </w:tr>
      <w:tr w:rsidR="00DB1608" w:rsidRPr="00DB1608" w:rsidTr="00DB1608">
        <w:trPr>
          <w:trHeight w:val="76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PC003</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5-叔丁基-2,4,6-三硝基间二甲苯（</w:t>
            </w:r>
            <w:r w:rsidRPr="00DB1608">
              <w:rPr>
                <w:rFonts w:ascii="宋体" w:eastAsia="宋体" w:hAnsi="宋体" w:cs="宋体"/>
                <w:color w:val="000000"/>
                <w:kern w:val="0"/>
                <w:szCs w:val="21"/>
              </w:rPr>
              <w:t>二甲苯麝香</w:t>
            </w:r>
            <w:r w:rsidRPr="00DB1608">
              <w:rPr>
                <w:rFonts w:ascii="宋体" w:eastAsia="宋体" w:hAnsi="宋体" w:cs="宋体" w:hint="eastAsia"/>
                <w:color w:val="000000"/>
                <w:kern w:val="0"/>
                <w:szCs w:val="21"/>
              </w:rPr>
              <w:t>）</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81-15-2</w:t>
            </w:r>
          </w:p>
        </w:tc>
      </w:tr>
      <w:tr w:rsidR="00DB1608" w:rsidRPr="00DB1608" w:rsidTr="00DB1608">
        <w:trPr>
          <w:trHeight w:val="510"/>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PC004</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N,N'-二甲苯基-对苯二胺</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27417-40-9</w:t>
            </w:r>
          </w:p>
        </w:tc>
      </w:tr>
      <w:tr w:rsidR="00DB1608" w:rsidRPr="00DB1608" w:rsidTr="00DB1608">
        <w:trPr>
          <w:trHeight w:val="1530"/>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PC005</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短链氯化石蜡</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85535-84-8</w:t>
            </w:r>
            <w:r w:rsidRPr="00DB1608">
              <w:rPr>
                <w:rFonts w:ascii="宋体" w:eastAsia="宋体" w:hAnsi="宋体" w:cs="宋体" w:hint="eastAsia"/>
                <w:color w:val="000000"/>
                <w:kern w:val="0"/>
                <w:szCs w:val="21"/>
              </w:rPr>
              <w:br/>
              <w:t>68920-70-7</w:t>
            </w:r>
            <w:r w:rsidRPr="00DB1608">
              <w:rPr>
                <w:rFonts w:ascii="宋体" w:eastAsia="宋体" w:hAnsi="宋体" w:cs="宋体" w:hint="eastAsia"/>
                <w:color w:val="000000"/>
                <w:kern w:val="0"/>
                <w:szCs w:val="21"/>
              </w:rPr>
              <w:br/>
              <w:t>71011-12-6</w:t>
            </w:r>
            <w:r w:rsidRPr="00DB1608">
              <w:rPr>
                <w:rFonts w:ascii="宋体" w:eastAsia="宋体" w:hAnsi="宋体" w:cs="宋体" w:hint="eastAsia"/>
                <w:color w:val="000000"/>
                <w:kern w:val="0"/>
                <w:szCs w:val="21"/>
              </w:rPr>
              <w:br/>
              <w:t>85536-22-7</w:t>
            </w:r>
            <w:r w:rsidRPr="00DB1608">
              <w:rPr>
                <w:rFonts w:ascii="宋体" w:eastAsia="宋体" w:hAnsi="宋体" w:cs="宋体" w:hint="eastAsia"/>
                <w:color w:val="000000"/>
                <w:kern w:val="0"/>
                <w:szCs w:val="21"/>
              </w:rPr>
              <w:br/>
              <w:t>85681-73-8</w:t>
            </w:r>
            <w:r w:rsidRPr="00DB1608">
              <w:rPr>
                <w:rFonts w:ascii="宋体" w:eastAsia="宋体" w:hAnsi="宋体" w:cs="宋体" w:hint="eastAsia"/>
                <w:color w:val="000000"/>
                <w:kern w:val="0"/>
                <w:szCs w:val="21"/>
              </w:rPr>
              <w:br/>
              <w:t>108171-26-2</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PC006</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二氯甲烷</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1975-9-2</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PC007</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镉及镉化合物</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7440-43-9(镉)</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PC008</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汞及汞化合物</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7439-97-6(</w:t>
            </w:r>
            <w:r w:rsidRPr="00DB1608">
              <w:rPr>
                <w:rFonts w:ascii="宋体" w:eastAsia="宋体" w:hAnsi="宋体" w:cs="宋体"/>
                <w:color w:val="000000"/>
                <w:kern w:val="0"/>
                <w:szCs w:val="21"/>
              </w:rPr>
              <w:t>汞</w:t>
            </w:r>
            <w:r w:rsidRPr="00DB1608">
              <w:rPr>
                <w:rFonts w:ascii="宋体" w:eastAsia="宋体" w:hAnsi="宋体" w:cs="宋体" w:hint="eastAsia"/>
                <w:color w:val="000000"/>
                <w:kern w:val="0"/>
                <w:szCs w:val="21"/>
              </w:rPr>
              <w:t>)</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PC009</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甲醛</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50-00-0</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PC010</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六价铬化合物</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 </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PC011</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六氯代-1,3-环戊二烯</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77-47-4</w:t>
            </w:r>
          </w:p>
        </w:tc>
      </w:tr>
      <w:tr w:rsidR="00DB1608" w:rsidRPr="00DB1608" w:rsidTr="00DB1608">
        <w:trPr>
          <w:trHeight w:val="127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PC012</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六溴环十二烷</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25637-99-4</w:t>
            </w:r>
            <w:r w:rsidRPr="00DB1608">
              <w:rPr>
                <w:rFonts w:ascii="宋体" w:eastAsia="宋体" w:hAnsi="宋体" w:cs="宋体" w:hint="eastAsia"/>
                <w:color w:val="000000"/>
                <w:kern w:val="0"/>
                <w:szCs w:val="21"/>
              </w:rPr>
              <w:br/>
              <w:t>3194-55-6</w:t>
            </w:r>
            <w:r w:rsidRPr="00DB1608">
              <w:rPr>
                <w:rFonts w:ascii="宋体" w:eastAsia="宋体" w:hAnsi="宋体" w:cs="宋体" w:hint="eastAsia"/>
                <w:color w:val="000000"/>
                <w:kern w:val="0"/>
                <w:szCs w:val="21"/>
              </w:rPr>
              <w:br/>
              <w:t>134237-50-6</w:t>
            </w:r>
            <w:r w:rsidRPr="00DB1608">
              <w:rPr>
                <w:rFonts w:ascii="宋体" w:eastAsia="宋体" w:hAnsi="宋体" w:cs="宋体" w:hint="eastAsia"/>
                <w:color w:val="000000"/>
                <w:kern w:val="0"/>
                <w:szCs w:val="21"/>
              </w:rPr>
              <w:br/>
              <w:t>134237-51-7</w:t>
            </w:r>
            <w:r w:rsidRPr="00DB1608">
              <w:rPr>
                <w:rFonts w:ascii="宋体" w:eastAsia="宋体" w:hAnsi="宋体" w:cs="宋体" w:hint="eastAsia"/>
                <w:color w:val="000000"/>
                <w:kern w:val="0"/>
                <w:szCs w:val="21"/>
              </w:rPr>
              <w:br/>
              <w:t>134237-52-8</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PC013</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萘</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91-20-3</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PC014</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铅化合物</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 </w:t>
            </w:r>
          </w:p>
        </w:tc>
      </w:tr>
      <w:tr w:rsidR="00DB1608" w:rsidRPr="00DB1608" w:rsidTr="00DB1608">
        <w:trPr>
          <w:trHeight w:val="2040"/>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PC015</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left"/>
              <w:rPr>
                <w:rFonts w:ascii="宋体" w:eastAsia="宋体" w:hAnsi="宋体" w:cs="宋体"/>
                <w:color w:val="000000"/>
                <w:kern w:val="0"/>
                <w:szCs w:val="21"/>
              </w:rPr>
            </w:pPr>
            <w:r w:rsidRPr="00DB1608">
              <w:rPr>
                <w:rFonts w:ascii="宋体" w:eastAsia="宋体" w:hAnsi="宋体" w:cs="宋体" w:hint="eastAsia"/>
                <w:color w:val="000000"/>
                <w:kern w:val="0"/>
                <w:szCs w:val="21"/>
              </w:rPr>
              <w:t>全氟辛基磺酸及其盐类和全氟辛基磺酰氟</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1763-23-1</w:t>
            </w:r>
            <w:r w:rsidRPr="00DB1608">
              <w:rPr>
                <w:rFonts w:ascii="宋体" w:eastAsia="宋体" w:hAnsi="宋体" w:cs="宋体" w:hint="eastAsia"/>
                <w:color w:val="000000"/>
                <w:kern w:val="0"/>
                <w:szCs w:val="21"/>
              </w:rPr>
              <w:br/>
              <w:t>307-35-7</w:t>
            </w:r>
            <w:r w:rsidRPr="00DB1608">
              <w:rPr>
                <w:rFonts w:ascii="宋体" w:eastAsia="宋体" w:hAnsi="宋体" w:cs="宋体" w:hint="eastAsia"/>
                <w:color w:val="000000"/>
                <w:kern w:val="0"/>
                <w:szCs w:val="21"/>
              </w:rPr>
              <w:br/>
              <w:t>2795-39-3</w:t>
            </w:r>
            <w:r w:rsidRPr="00DB1608">
              <w:rPr>
                <w:rFonts w:ascii="宋体" w:eastAsia="宋体" w:hAnsi="宋体" w:cs="宋体" w:hint="eastAsia"/>
                <w:color w:val="000000"/>
                <w:kern w:val="0"/>
                <w:szCs w:val="21"/>
              </w:rPr>
              <w:br/>
              <w:t>29457-72-5</w:t>
            </w:r>
            <w:r w:rsidRPr="00DB1608">
              <w:rPr>
                <w:rFonts w:ascii="宋体" w:eastAsia="宋体" w:hAnsi="宋体" w:cs="宋体" w:hint="eastAsia"/>
                <w:color w:val="000000"/>
                <w:kern w:val="0"/>
                <w:szCs w:val="21"/>
              </w:rPr>
              <w:br/>
              <w:t>29081-56-9</w:t>
            </w:r>
            <w:r w:rsidRPr="00DB1608">
              <w:rPr>
                <w:rFonts w:ascii="宋体" w:eastAsia="宋体" w:hAnsi="宋体" w:cs="宋体" w:hint="eastAsia"/>
                <w:color w:val="000000"/>
                <w:kern w:val="0"/>
                <w:szCs w:val="21"/>
              </w:rPr>
              <w:br/>
              <w:t>70225-14-8</w:t>
            </w:r>
            <w:r w:rsidRPr="00DB1608">
              <w:rPr>
                <w:rFonts w:ascii="宋体" w:eastAsia="宋体" w:hAnsi="宋体" w:cs="宋体" w:hint="eastAsia"/>
                <w:color w:val="000000"/>
                <w:kern w:val="0"/>
                <w:szCs w:val="21"/>
              </w:rPr>
              <w:br/>
              <w:t>56773-42-3</w:t>
            </w:r>
            <w:r w:rsidRPr="00DB1608">
              <w:rPr>
                <w:rFonts w:ascii="宋体" w:eastAsia="宋体" w:hAnsi="宋体" w:cs="宋体" w:hint="eastAsia"/>
                <w:color w:val="000000"/>
                <w:kern w:val="0"/>
                <w:szCs w:val="21"/>
              </w:rPr>
              <w:br/>
              <w:t>251099-16-8</w:t>
            </w:r>
          </w:p>
        </w:tc>
      </w:tr>
      <w:tr w:rsidR="00DB1608" w:rsidRPr="00DB1608" w:rsidTr="00DB1608">
        <w:trPr>
          <w:trHeight w:val="76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PC016</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壬基酚及</w:t>
            </w:r>
            <w:r w:rsidRPr="00DB1608">
              <w:rPr>
                <w:rFonts w:ascii="宋体" w:eastAsia="宋体" w:hAnsi="宋体" w:cs="宋体"/>
                <w:color w:val="000000"/>
                <w:kern w:val="0"/>
                <w:szCs w:val="21"/>
              </w:rPr>
              <w:t>壬基酚聚氧乙烯醚</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25154-52-3</w:t>
            </w:r>
            <w:r w:rsidRPr="00DB1608">
              <w:rPr>
                <w:rFonts w:ascii="宋体" w:eastAsia="宋体" w:hAnsi="宋体" w:cs="宋体" w:hint="eastAsia"/>
                <w:color w:val="000000"/>
                <w:kern w:val="0"/>
                <w:szCs w:val="21"/>
              </w:rPr>
              <w:br/>
              <w:t>84852-15-3</w:t>
            </w:r>
            <w:r w:rsidRPr="00DB1608">
              <w:rPr>
                <w:rFonts w:ascii="宋体" w:eastAsia="宋体" w:hAnsi="宋体" w:cs="宋体" w:hint="eastAsia"/>
                <w:color w:val="000000"/>
                <w:kern w:val="0"/>
                <w:szCs w:val="21"/>
              </w:rPr>
              <w:br/>
              <w:t>9016-45-9</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PC017</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三氯甲烷</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67-66-3</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lastRenderedPageBreak/>
              <w:t>PC018</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三氯乙烯</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1979-1-6</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PC019</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砷及砷化合物</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7440-38-2(砷)</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PC020</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十溴二苯醚</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1163-19-5</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PC021</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四氯乙烯</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127-18-4</w:t>
            </w:r>
          </w:p>
        </w:tc>
      </w:tr>
      <w:tr w:rsidR="00DB1608" w:rsidRPr="00DB1608" w:rsidTr="00DB1608">
        <w:trPr>
          <w:trHeight w:val="285"/>
          <w:jc w:val="center"/>
        </w:trPr>
        <w:tc>
          <w:tcPr>
            <w:tcW w:w="175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PC022</w:t>
            </w:r>
          </w:p>
        </w:tc>
        <w:tc>
          <w:tcPr>
            <w:tcW w:w="2370"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乙醛</w:t>
            </w:r>
          </w:p>
        </w:tc>
        <w:tc>
          <w:tcPr>
            <w:tcW w:w="3645" w:type="dxa"/>
            <w:tcBorders>
              <w:top w:val="single" w:sz="4" w:space="0" w:color="000000"/>
              <w:left w:val="single" w:sz="4" w:space="0" w:color="000000"/>
              <w:bottom w:val="single" w:sz="4" w:space="0" w:color="000000"/>
              <w:right w:val="single" w:sz="4" w:space="0" w:color="000000"/>
            </w:tcBorders>
            <w:vAlign w:val="center"/>
            <w:hideMark/>
          </w:tcPr>
          <w:p w:rsidR="00DB1608" w:rsidRPr="00DB1608" w:rsidRDefault="00DB1608" w:rsidP="00DB1608">
            <w:pPr>
              <w:widowControl/>
              <w:wordWrap w:val="0"/>
              <w:jc w:val="center"/>
              <w:rPr>
                <w:rFonts w:ascii="宋体" w:eastAsia="宋体" w:hAnsi="宋体" w:cs="宋体"/>
                <w:color w:val="000000"/>
                <w:kern w:val="0"/>
                <w:szCs w:val="21"/>
              </w:rPr>
            </w:pPr>
            <w:r w:rsidRPr="00DB1608">
              <w:rPr>
                <w:rFonts w:ascii="宋体" w:eastAsia="宋体" w:hAnsi="宋体" w:cs="宋体" w:hint="eastAsia"/>
                <w:color w:val="000000"/>
                <w:kern w:val="0"/>
                <w:szCs w:val="21"/>
              </w:rPr>
              <w:t>75-07-0</w:t>
            </w:r>
          </w:p>
        </w:tc>
      </w:tr>
    </w:tbl>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w:t>
      </w:r>
      <w:r w:rsidRPr="00DB1608">
        <w:rPr>
          <w:rFonts w:ascii="宋体" w:eastAsia="宋体" w:hAnsi="宋体" w:cs="宋体"/>
          <w:b/>
          <w:bCs/>
          <w:kern w:val="0"/>
          <w:sz w:val="24"/>
          <w:szCs w:val="24"/>
        </w:rPr>
        <w:t>附录</w:t>
      </w:r>
    </w:p>
    <w:p w:rsidR="00DB1608" w:rsidRPr="00DB1608" w:rsidRDefault="00DB1608" w:rsidP="00DB1608">
      <w:pPr>
        <w:widowControl/>
        <w:wordWrap w:val="0"/>
        <w:spacing w:before="100" w:beforeAutospacing="1" w:after="100" w:afterAutospacing="1"/>
        <w:jc w:val="center"/>
        <w:rPr>
          <w:rFonts w:ascii="宋体" w:eastAsia="宋体" w:hAnsi="宋体" w:cs="宋体"/>
          <w:kern w:val="0"/>
          <w:sz w:val="24"/>
          <w:szCs w:val="24"/>
        </w:rPr>
      </w:pPr>
      <w:r w:rsidRPr="00DB1608">
        <w:rPr>
          <w:rFonts w:ascii="宋体" w:eastAsia="宋体" w:hAnsi="宋体" w:cs="宋体"/>
          <w:b/>
          <w:bCs/>
          <w:kern w:val="0"/>
          <w:sz w:val="24"/>
          <w:szCs w:val="24"/>
        </w:rPr>
        <w:t>优先控制化学品风险管控政策和措施</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优先控制化学品名录》重点识别和关注固有危害属性较大，环境中可能长期存在的并可能对环境和人体健康造成较大风险的化学品。对列入《优先控制化学品名录》的化学品，应当针对其产生环境与健康风险的主要环节，依据相关政策法规，结合经济技术可行性，采取以下一种或几种风险管控措施，最大限度降低化学品的生产、使用对人类健康和环境的重大影响。</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w:t>
      </w:r>
      <w:r w:rsidRPr="00DB1608">
        <w:rPr>
          <w:rFonts w:ascii="宋体" w:eastAsia="宋体" w:hAnsi="宋体" w:cs="宋体"/>
          <w:b/>
          <w:bCs/>
          <w:kern w:val="0"/>
          <w:sz w:val="24"/>
          <w:szCs w:val="24"/>
        </w:rPr>
        <w:t>一、纳入排污许可制度管理</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《中华人民共和国大气污染防治法》：国务院环境保护主管部门应当会同国务院卫生行政部门，公布有毒有害大气污染物名录。排放名录中所列有毒有害大气污染物的企业事业单位，应当取得排污许可证。</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中华人民共和国水污染防治法》：国务院环境保护主管部门应当会同国务院卫生主管部门，公布有毒有害水污染物名录。排放名录中所列有毒有害水污染物的企业事业单位和其他生产经营者，应当对排污口和周边环境进行监测，公开有毒有害水污染物信息，采取有效措施防范环境风险。直接或者间接向水体排放工业废水以及其他按照规定应当取得排污许可证方可排放的废水、污水的企业事业单位，应当取得排污许可证。</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w:t>
      </w:r>
      <w:r w:rsidRPr="00DB1608">
        <w:rPr>
          <w:rFonts w:ascii="宋体" w:eastAsia="宋体" w:hAnsi="宋体" w:cs="宋体"/>
          <w:b/>
          <w:bCs/>
          <w:kern w:val="0"/>
          <w:sz w:val="24"/>
          <w:szCs w:val="24"/>
        </w:rPr>
        <w:t xml:space="preserve">二、实行限制措施 </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b/>
          <w:bCs/>
          <w:kern w:val="0"/>
          <w:sz w:val="24"/>
          <w:szCs w:val="24"/>
        </w:rPr>
        <w:t xml:space="preserve">　　（一）限制使用</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修订国家有关强制性标准，限制在某些产品中的使用。</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w:t>
      </w:r>
      <w:r w:rsidRPr="00DB1608">
        <w:rPr>
          <w:rFonts w:ascii="宋体" w:eastAsia="宋体" w:hAnsi="宋体" w:cs="宋体"/>
          <w:b/>
          <w:bCs/>
          <w:kern w:val="0"/>
          <w:sz w:val="24"/>
          <w:szCs w:val="24"/>
        </w:rPr>
        <w:t xml:space="preserve">（二）鼓励替代 </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纳入《国家鼓励的有毒有害原料（产品）替代品目录》。</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w:t>
      </w:r>
      <w:r w:rsidRPr="00DB1608">
        <w:rPr>
          <w:rFonts w:ascii="宋体" w:eastAsia="宋体" w:hAnsi="宋体" w:cs="宋体"/>
          <w:b/>
          <w:bCs/>
          <w:kern w:val="0"/>
          <w:sz w:val="24"/>
          <w:szCs w:val="24"/>
        </w:rPr>
        <w:t>三、实施清洁生产审核及信息公开制度</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t xml:space="preserve">　　《中华人民共和国清洁生产促进法》：使用有毒、有害原料进行生产或者在生产中排放有毒、有害物质的企业，应当实施强制性清洁生产审核。</w:t>
      </w:r>
    </w:p>
    <w:p w:rsidR="00DB1608" w:rsidRPr="00DB1608" w:rsidRDefault="00DB1608" w:rsidP="00DB1608">
      <w:pPr>
        <w:widowControl/>
        <w:wordWrap w:val="0"/>
        <w:spacing w:before="100" w:beforeAutospacing="1" w:after="100" w:afterAutospacing="1"/>
        <w:jc w:val="left"/>
        <w:rPr>
          <w:rFonts w:ascii="宋体" w:eastAsia="宋体" w:hAnsi="宋体" w:cs="宋体"/>
          <w:kern w:val="0"/>
          <w:sz w:val="24"/>
          <w:szCs w:val="24"/>
        </w:rPr>
      </w:pPr>
      <w:r w:rsidRPr="00DB1608">
        <w:rPr>
          <w:rFonts w:ascii="宋体" w:eastAsia="宋体" w:hAnsi="宋体" w:cs="宋体"/>
          <w:kern w:val="0"/>
          <w:sz w:val="24"/>
          <w:szCs w:val="24"/>
        </w:rPr>
        <w:lastRenderedPageBreak/>
        <w:t xml:space="preserve">　　《清洁生产审核办法》：使用有毒有害原料进行生产或者在生产中排放有毒有害物质的企业，应当实施强制性清洁生产审核。实施强制性清洁生产审核的企业，应当采取便于公众知晓的方式公布企业相关信息，包括使用有毒有害原料的名称、数量、用途，排放有毒有害物质的名称、浓度和数量等。</w:t>
      </w:r>
      <w:bookmarkStart w:id="0" w:name="_GoBack"/>
      <w:bookmarkEnd w:id="0"/>
    </w:p>
    <w:sectPr w:rsidR="00DB1608" w:rsidRPr="00DB160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4B5" w:rsidRDefault="001914B5" w:rsidP="00DB1608">
      <w:r>
        <w:separator/>
      </w:r>
    </w:p>
  </w:endnote>
  <w:endnote w:type="continuationSeparator" w:id="0">
    <w:p w:rsidR="001914B5" w:rsidRDefault="001914B5" w:rsidP="00DB1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4B5" w:rsidRDefault="001914B5" w:rsidP="00DB1608">
      <w:r>
        <w:separator/>
      </w:r>
    </w:p>
  </w:footnote>
  <w:footnote w:type="continuationSeparator" w:id="0">
    <w:p w:rsidR="001914B5" w:rsidRDefault="001914B5" w:rsidP="00DB16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A4F"/>
    <w:rsid w:val="001914B5"/>
    <w:rsid w:val="00197442"/>
    <w:rsid w:val="00391BEA"/>
    <w:rsid w:val="004B1414"/>
    <w:rsid w:val="005F1C2C"/>
    <w:rsid w:val="00BD6D70"/>
    <w:rsid w:val="00D51290"/>
    <w:rsid w:val="00D64A4F"/>
    <w:rsid w:val="00DB1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FCF20"/>
  <w15:chartTrackingRefBased/>
  <w15:docId w15:val="{AD29C6DF-602E-41AC-B990-38BEDF9B2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B160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B1608"/>
    <w:rPr>
      <w:sz w:val="18"/>
      <w:szCs w:val="18"/>
    </w:rPr>
  </w:style>
  <w:style w:type="paragraph" w:styleId="a5">
    <w:name w:val="footer"/>
    <w:basedOn w:val="a"/>
    <w:link w:val="a6"/>
    <w:uiPriority w:val="99"/>
    <w:unhideWhenUsed/>
    <w:rsid w:val="00DB1608"/>
    <w:pPr>
      <w:tabs>
        <w:tab w:val="center" w:pos="4153"/>
        <w:tab w:val="right" w:pos="8306"/>
      </w:tabs>
      <w:snapToGrid w:val="0"/>
      <w:jc w:val="left"/>
    </w:pPr>
    <w:rPr>
      <w:sz w:val="18"/>
      <w:szCs w:val="18"/>
    </w:rPr>
  </w:style>
  <w:style w:type="character" w:customStyle="1" w:styleId="a6">
    <w:name w:val="页脚 字符"/>
    <w:basedOn w:val="a0"/>
    <w:link w:val="a5"/>
    <w:uiPriority w:val="99"/>
    <w:rsid w:val="00DB1608"/>
    <w:rPr>
      <w:sz w:val="18"/>
      <w:szCs w:val="18"/>
    </w:rPr>
  </w:style>
  <w:style w:type="paragraph" w:styleId="a7">
    <w:name w:val="Normal (Web)"/>
    <w:basedOn w:val="a"/>
    <w:uiPriority w:val="99"/>
    <w:semiHidden/>
    <w:unhideWhenUsed/>
    <w:rsid w:val="00DB1608"/>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DB1608"/>
    <w:rPr>
      <w:b/>
      <w:bCs/>
    </w:rPr>
  </w:style>
  <w:style w:type="character" w:customStyle="1" w:styleId="font31">
    <w:name w:val="font31"/>
    <w:basedOn w:val="a0"/>
    <w:rsid w:val="00DB1608"/>
    <w:rPr>
      <w:rFonts w:ascii="宋体" w:eastAsia="宋体" w:hAnsi="宋体" w:hint="eastAsia"/>
      <w:b w:val="0"/>
      <w:bCs w:val="0"/>
      <w:i w:val="0"/>
      <w:iCs w:val="0"/>
      <w:strike w:val="0"/>
      <w:dstrike w:val="0"/>
      <w:color w:val="000000"/>
      <w:sz w:val="21"/>
      <w:szCs w:val="21"/>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283092">
      <w:bodyDiv w:val="1"/>
      <w:marLeft w:val="0"/>
      <w:marRight w:val="0"/>
      <w:marTop w:val="0"/>
      <w:marBottom w:val="0"/>
      <w:divBdr>
        <w:top w:val="none" w:sz="0" w:space="0" w:color="auto"/>
        <w:left w:val="none" w:sz="0" w:space="0" w:color="auto"/>
        <w:bottom w:val="none" w:sz="0" w:space="0" w:color="auto"/>
        <w:right w:val="none" w:sz="0" w:space="0" w:color="auto"/>
      </w:divBdr>
      <w:divsChild>
        <w:div w:id="2097508565">
          <w:marLeft w:val="0"/>
          <w:marRight w:val="0"/>
          <w:marTop w:val="750"/>
          <w:marBottom w:val="0"/>
          <w:divBdr>
            <w:top w:val="none" w:sz="0" w:space="0" w:color="auto"/>
            <w:left w:val="none" w:sz="0" w:space="0" w:color="auto"/>
            <w:bottom w:val="none" w:sz="0" w:space="0" w:color="auto"/>
            <w:right w:val="none" w:sz="0" w:space="0" w:color="auto"/>
          </w:divBdr>
          <w:divsChild>
            <w:div w:id="736780114">
              <w:marLeft w:val="0"/>
              <w:marRight w:val="0"/>
              <w:marTop w:val="0"/>
              <w:marBottom w:val="0"/>
              <w:divBdr>
                <w:top w:val="none" w:sz="0" w:space="0" w:color="auto"/>
                <w:left w:val="none" w:sz="0" w:space="0" w:color="auto"/>
                <w:bottom w:val="none" w:sz="0" w:space="0" w:color="auto"/>
                <w:right w:val="none" w:sz="0" w:space="0" w:color="auto"/>
              </w:divBdr>
              <w:divsChild>
                <w:div w:id="1044598791">
                  <w:marLeft w:val="0"/>
                  <w:marRight w:val="0"/>
                  <w:marTop w:val="0"/>
                  <w:marBottom w:val="0"/>
                  <w:divBdr>
                    <w:top w:val="none" w:sz="0" w:space="0" w:color="auto"/>
                    <w:left w:val="none" w:sz="0" w:space="0" w:color="auto"/>
                    <w:bottom w:val="none" w:sz="0" w:space="0" w:color="auto"/>
                    <w:right w:val="none" w:sz="0" w:space="0" w:color="auto"/>
                  </w:divBdr>
                  <w:divsChild>
                    <w:div w:id="1807549885">
                      <w:marLeft w:val="0"/>
                      <w:marRight w:val="0"/>
                      <w:marTop w:val="0"/>
                      <w:marBottom w:val="0"/>
                      <w:divBdr>
                        <w:top w:val="none" w:sz="0" w:space="0" w:color="auto"/>
                        <w:left w:val="none" w:sz="0" w:space="0" w:color="auto"/>
                        <w:bottom w:val="none" w:sz="0" w:space="0" w:color="auto"/>
                        <w:right w:val="none" w:sz="0" w:space="0" w:color="auto"/>
                      </w:divBdr>
                    </w:div>
                    <w:div w:id="131870962">
                      <w:marLeft w:val="0"/>
                      <w:marRight w:val="0"/>
                      <w:marTop w:val="0"/>
                      <w:marBottom w:val="0"/>
                      <w:divBdr>
                        <w:top w:val="none" w:sz="0" w:space="0" w:color="auto"/>
                        <w:left w:val="none" w:sz="0" w:space="0" w:color="auto"/>
                        <w:bottom w:val="none" w:sz="0" w:space="0" w:color="auto"/>
                        <w:right w:val="none" w:sz="0" w:space="0" w:color="auto"/>
                      </w:divBdr>
                      <w:divsChild>
                        <w:div w:id="41925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234</Words>
  <Characters>1334</Characters>
  <Application>Microsoft Office Word</Application>
  <DocSecurity>0</DocSecurity>
  <Lines>11</Lines>
  <Paragraphs>3</Paragraphs>
  <ScaleCrop>false</ScaleCrop>
  <Company>Microsoft</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9343</dc:creator>
  <cp:keywords/>
  <dc:description/>
  <cp:lastModifiedBy>9343</cp:lastModifiedBy>
  <cp:revision>4</cp:revision>
  <dcterms:created xsi:type="dcterms:W3CDTF">2018-03-28T08:26:00Z</dcterms:created>
  <dcterms:modified xsi:type="dcterms:W3CDTF">2018-03-30T06:40:00Z</dcterms:modified>
</cp:coreProperties>
</file>